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РЕПУБЛИКА СРБИЈА</w:t>
      </w:r>
    </w:p>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НАРОДНА СКУПШТИНА</w:t>
      </w:r>
    </w:p>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Одбор за финансије, републички буџет</w:t>
      </w:r>
    </w:p>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 xml:space="preserve">и контролу трошења јавних средстава </w:t>
      </w:r>
    </w:p>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6. новембар 2012. године</w:t>
      </w:r>
    </w:p>
    <w:p w:rsidR="005602AE" w:rsidRDefault="005602AE" w:rsidP="00AB155F">
      <w:pPr>
        <w:pStyle w:val="NoSpacing"/>
        <w:rPr>
          <w:rFonts w:ascii="Times New Roman" w:hAnsi="Times New Roman"/>
          <w:sz w:val="24"/>
          <w:szCs w:val="24"/>
          <w:lang w:val="sr-Cyrl-CS"/>
        </w:rPr>
      </w:pPr>
      <w:r>
        <w:rPr>
          <w:rFonts w:ascii="Times New Roman" w:hAnsi="Times New Roman"/>
          <w:sz w:val="24"/>
          <w:szCs w:val="24"/>
          <w:lang w:val="sr-Cyrl-CS"/>
        </w:rPr>
        <w:t>Б  е  о г  р  а  д</w:t>
      </w:r>
    </w:p>
    <w:p w:rsidR="005602AE" w:rsidRDefault="005602AE" w:rsidP="00AB155F">
      <w:pPr>
        <w:pStyle w:val="NoSpacing"/>
        <w:rPr>
          <w:rFonts w:ascii="Times New Roman" w:hAnsi="Times New Roman"/>
          <w:sz w:val="24"/>
          <w:szCs w:val="24"/>
          <w:lang w:val="sr-Cyrl-CS"/>
        </w:rPr>
      </w:pPr>
    </w:p>
    <w:p w:rsidR="005602AE" w:rsidRDefault="005602AE" w:rsidP="00AB155F">
      <w:pPr>
        <w:pStyle w:val="NoSpacing"/>
        <w:rPr>
          <w:rFonts w:ascii="Times New Roman" w:hAnsi="Times New Roman"/>
          <w:sz w:val="24"/>
          <w:szCs w:val="24"/>
          <w:lang w:val="sr-Cyrl-CS"/>
        </w:rPr>
      </w:pPr>
    </w:p>
    <w:p w:rsidR="005602AE" w:rsidRDefault="005602AE" w:rsidP="00AB155F">
      <w:pPr>
        <w:rPr>
          <w:rFonts w:ascii="Times New Roman" w:hAnsi="Times New Roman"/>
          <w:sz w:val="24"/>
          <w:szCs w:val="24"/>
          <w:lang w:val="sr-Cyrl-CS"/>
        </w:rPr>
      </w:pPr>
    </w:p>
    <w:p w:rsidR="005602AE" w:rsidRDefault="005602AE" w:rsidP="00AB155F">
      <w:pPr>
        <w:rPr>
          <w:rFonts w:ascii="Times New Roman" w:hAnsi="Times New Roman"/>
          <w:sz w:val="24"/>
          <w:szCs w:val="24"/>
          <w:lang w:val="sr-Cyrl-CS"/>
        </w:rPr>
      </w:pPr>
    </w:p>
    <w:p w:rsidR="005602AE" w:rsidRDefault="005602AE" w:rsidP="00AB155F">
      <w:pPr>
        <w:jc w:val="center"/>
        <w:rPr>
          <w:rFonts w:ascii="Times New Roman" w:hAnsi="Times New Roman"/>
          <w:sz w:val="24"/>
          <w:szCs w:val="24"/>
          <w:lang/>
        </w:rPr>
      </w:pPr>
      <w:r>
        <w:rPr>
          <w:rFonts w:ascii="Times New Roman" w:hAnsi="Times New Roman"/>
          <w:sz w:val="24"/>
          <w:szCs w:val="24"/>
          <w:lang/>
        </w:rPr>
        <w:t>ПРЕДСЕДНИКУ НАРОДНЕ СКУПШТИНЕ</w:t>
      </w:r>
    </w:p>
    <w:p w:rsidR="005602AE" w:rsidRDefault="005602AE" w:rsidP="00AB155F">
      <w:pPr>
        <w:rPr>
          <w:rFonts w:ascii="Times New Roman" w:hAnsi="Times New Roman"/>
          <w:sz w:val="24"/>
          <w:szCs w:val="24"/>
          <w:lang/>
        </w:rPr>
      </w:pPr>
    </w:p>
    <w:p w:rsidR="005602AE" w:rsidRDefault="005602AE" w:rsidP="00AB155F">
      <w:pPr>
        <w:rPr>
          <w:rFonts w:ascii="Times New Roman" w:hAnsi="Times New Roman"/>
          <w:sz w:val="24"/>
          <w:szCs w:val="24"/>
          <w:lang/>
        </w:rPr>
      </w:pPr>
    </w:p>
    <w:p w:rsidR="005602AE" w:rsidRDefault="005602AE" w:rsidP="00AB155F">
      <w:pPr>
        <w:ind w:firstLine="720"/>
        <w:jc w:val="both"/>
        <w:rPr>
          <w:rFonts w:ascii="Times New Roman" w:hAnsi="Times New Roman"/>
          <w:sz w:val="24"/>
          <w:szCs w:val="24"/>
          <w:lang/>
        </w:rPr>
      </w:pPr>
      <w:r>
        <w:rPr>
          <w:rFonts w:ascii="Times New Roman" w:hAnsi="Times New Roman"/>
          <w:sz w:val="24"/>
          <w:szCs w:val="24"/>
          <w:lang/>
        </w:rPr>
        <w:t xml:space="preserve">На основу члана 22. Закона о Народној банци Србије („Службени гласник РС“, бр. 72/03, 55/04, 85/05 – др.закон, 44/10 и 76/12), члана 14. став 5. Закона о изменама и допунама Закона о Народној банци Србије („Службени гласник РС“, бр. 106/12) и чл. 55. и 203. Пословника Народне скупштине („Службени гласник РС“, бр. 20/12 </w:t>
      </w:r>
      <w:r>
        <w:rPr>
          <w:rFonts w:ascii="Times New Roman" w:hAnsi="Times New Roman"/>
          <w:sz w:val="24"/>
          <w:szCs w:val="24"/>
        </w:rPr>
        <w:t>-</w:t>
      </w:r>
      <w:r>
        <w:rPr>
          <w:rFonts w:ascii="Times New Roman" w:hAnsi="Times New Roman"/>
          <w:sz w:val="24"/>
          <w:szCs w:val="24"/>
          <w:lang/>
        </w:rPr>
        <w:t xml:space="preserve"> Пречишћен текст), Одбор за финансије, републички буџет и контролу трошења јавних средстава, на седници одржаној 6. новембра 2012. године утврдио је Предлог одлуке о избору Савета гувернера Народне банке Србије.</w:t>
      </w:r>
    </w:p>
    <w:p w:rsidR="005602AE" w:rsidRDefault="005602AE" w:rsidP="00AB155F">
      <w:pPr>
        <w:ind w:firstLine="720"/>
        <w:jc w:val="both"/>
        <w:rPr>
          <w:rFonts w:ascii="Times New Roman" w:hAnsi="Times New Roman"/>
          <w:sz w:val="24"/>
          <w:szCs w:val="24"/>
          <w:lang/>
        </w:rPr>
      </w:pPr>
      <w:r>
        <w:rPr>
          <w:rFonts w:ascii="Times New Roman" w:hAnsi="Times New Roman"/>
          <w:sz w:val="24"/>
          <w:szCs w:val="24"/>
          <w:lang/>
        </w:rPr>
        <w:t xml:space="preserve">Одбор подноси Народној скупштини Предлог одлуке о избору Савета гувернера Народне банке Србије са предлогом да се у складу са чланом 168. став 3. Пословника Народне скупштине уврсти у дневни ред текуће Друге седнице Другог редовног заседања Народне скупштине. </w:t>
      </w:r>
    </w:p>
    <w:p w:rsidR="005602AE" w:rsidRDefault="005602AE" w:rsidP="00AB155F">
      <w:pPr>
        <w:ind w:firstLine="720"/>
        <w:jc w:val="both"/>
        <w:rPr>
          <w:rFonts w:ascii="Times New Roman" w:hAnsi="Times New Roman"/>
          <w:sz w:val="24"/>
          <w:szCs w:val="24"/>
          <w:lang/>
        </w:rPr>
      </w:pPr>
      <w:r>
        <w:rPr>
          <w:rFonts w:ascii="Times New Roman" w:hAnsi="Times New Roman"/>
          <w:sz w:val="24"/>
          <w:szCs w:val="24"/>
          <w:lang/>
        </w:rPr>
        <w:t>Одбор уз овај предлог одлуке доставља Народној скупштини биографије и изјаве кандидата о прихватању кандидатуре.</w:t>
      </w:r>
    </w:p>
    <w:p w:rsidR="005602AE" w:rsidRDefault="005602AE" w:rsidP="00AB155F">
      <w:pPr>
        <w:ind w:firstLine="720"/>
        <w:jc w:val="both"/>
        <w:rPr>
          <w:rFonts w:ascii="Times New Roman" w:hAnsi="Times New Roman"/>
          <w:sz w:val="24"/>
          <w:szCs w:val="24"/>
          <w:lang/>
        </w:rPr>
      </w:pPr>
      <w:r>
        <w:rPr>
          <w:rFonts w:ascii="Times New Roman" w:hAnsi="Times New Roman"/>
          <w:sz w:val="24"/>
          <w:szCs w:val="24"/>
          <w:lang/>
        </w:rPr>
        <w:t>За представника предлагача на седници Народне скупштине одређен је Верољуб Арсић</w:t>
      </w: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lang/>
        </w:rPr>
        <w:t>члан Одбора.</w:t>
      </w:r>
    </w:p>
    <w:p w:rsidR="005602AE" w:rsidRDefault="005602AE" w:rsidP="00AB155F">
      <w:pPr>
        <w:ind w:firstLine="720"/>
        <w:rPr>
          <w:rFonts w:ascii="Times New Roman" w:hAnsi="Times New Roman"/>
          <w:sz w:val="24"/>
          <w:szCs w:val="24"/>
          <w:lang/>
        </w:rPr>
      </w:pPr>
    </w:p>
    <w:p w:rsidR="005602AE" w:rsidRDefault="005602AE" w:rsidP="00AB155F">
      <w:pPr>
        <w:ind w:firstLine="720"/>
        <w:rPr>
          <w:rFonts w:ascii="Times New Roman" w:hAnsi="Times New Roman"/>
          <w:sz w:val="24"/>
          <w:szCs w:val="24"/>
          <w:lang/>
        </w:rPr>
      </w:pPr>
    </w:p>
    <w:p w:rsidR="005602AE" w:rsidRDefault="005602AE" w:rsidP="00AB155F">
      <w:pPr>
        <w:jc w:val="right"/>
        <w:rPr>
          <w:rFonts w:ascii="Times New Roman" w:hAnsi="Times New Roman"/>
          <w:sz w:val="24"/>
          <w:szCs w:val="24"/>
          <w:lang/>
        </w:rPr>
      </w:pPr>
      <w:r>
        <w:rPr>
          <w:rFonts w:ascii="Times New Roman" w:hAnsi="Times New Roman"/>
          <w:sz w:val="24"/>
          <w:szCs w:val="24"/>
          <w:lang/>
        </w:rPr>
        <w:t>ПРЕДСЕДНИК ОДБОРА</w:t>
      </w:r>
    </w:p>
    <w:p w:rsidR="005602AE" w:rsidRDefault="005602AE" w:rsidP="00846BDE">
      <w:pPr>
        <w:jc w:val="center"/>
        <w:rPr>
          <w:rFonts w:ascii="Times New Roman" w:hAnsi="Times New Roman"/>
          <w:sz w:val="24"/>
          <w:szCs w:val="24"/>
          <w:lang/>
        </w:rPr>
      </w:pPr>
      <w:r>
        <w:rPr>
          <w:rFonts w:ascii="Times New Roman" w:hAnsi="Times New Roman"/>
          <w:sz w:val="24"/>
          <w:szCs w:val="24"/>
          <w:lang/>
        </w:rPr>
        <w:t xml:space="preserve">                                                                                                           Весна Ковач         </w:t>
      </w:r>
    </w:p>
    <w:p w:rsidR="005602AE" w:rsidRPr="00846BDE" w:rsidRDefault="005602AE" w:rsidP="00846BDE">
      <w:pPr>
        <w:jc w:val="center"/>
        <w:rPr>
          <w:rFonts w:ascii="Times New Roman" w:hAnsi="Times New Roman"/>
          <w:sz w:val="24"/>
          <w:szCs w:val="24"/>
        </w:rPr>
      </w:pPr>
      <w:r>
        <w:rPr>
          <w:rFonts w:ascii="Times New Roman" w:hAnsi="Times New Roman"/>
          <w:sz w:val="24"/>
          <w:szCs w:val="24"/>
          <w:lang/>
        </w:rPr>
        <w:t xml:space="preserve">                                                                                        </w:t>
      </w:r>
    </w:p>
    <w:p w:rsidR="005602AE" w:rsidRDefault="005602AE" w:rsidP="00AB155F">
      <w:pPr>
        <w:jc w:val="right"/>
        <w:rPr>
          <w:rFonts w:ascii="Times New Roman" w:hAnsi="Times New Roman"/>
          <w:sz w:val="24"/>
          <w:szCs w:val="24"/>
          <w:lang/>
        </w:rPr>
      </w:pPr>
      <w:r>
        <w:rPr>
          <w:rFonts w:ascii="Times New Roman" w:hAnsi="Times New Roman"/>
          <w:sz w:val="24"/>
          <w:szCs w:val="24"/>
          <w:lang/>
        </w:rPr>
        <w:t>ПРЕДЛОГ</w:t>
      </w:r>
    </w:p>
    <w:p w:rsidR="005602AE" w:rsidRDefault="005602AE" w:rsidP="00AB155F">
      <w:pPr>
        <w:jc w:val="both"/>
        <w:rPr>
          <w:rFonts w:ascii="Times New Roman" w:hAnsi="Times New Roman"/>
          <w:sz w:val="24"/>
          <w:szCs w:val="24"/>
          <w:lang/>
        </w:rPr>
      </w:pPr>
      <w:r>
        <w:rPr>
          <w:rFonts w:ascii="Times New Roman" w:hAnsi="Times New Roman"/>
          <w:sz w:val="24"/>
          <w:szCs w:val="24"/>
        </w:rPr>
        <w:t xml:space="preserve">      </w:t>
      </w:r>
      <w:r>
        <w:rPr>
          <w:rFonts w:ascii="Times New Roman" w:hAnsi="Times New Roman"/>
          <w:sz w:val="24"/>
          <w:szCs w:val="24"/>
          <w:lang/>
        </w:rPr>
        <w:tab/>
        <w:t>На основу члана 22. Закона о Народној банци Србије (</w:t>
      </w:r>
      <w:r>
        <w:rPr>
          <w:rFonts w:ascii="Times New Roman" w:hAnsi="Times New Roman"/>
          <w:sz w:val="24"/>
          <w:szCs w:val="24"/>
        </w:rPr>
        <w:t>“</w:t>
      </w:r>
      <w:r>
        <w:rPr>
          <w:rFonts w:ascii="Times New Roman" w:hAnsi="Times New Roman"/>
          <w:sz w:val="24"/>
          <w:szCs w:val="24"/>
          <w:lang/>
        </w:rPr>
        <w:t>Службени гласник РС</w:t>
      </w:r>
      <w:r>
        <w:rPr>
          <w:rFonts w:ascii="Times New Roman" w:hAnsi="Times New Roman"/>
          <w:sz w:val="24"/>
          <w:szCs w:val="24"/>
        </w:rPr>
        <w:t>”</w:t>
      </w:r>
      <w:r>
        <w:rPr>
          <w:rFonts w:ascii="Times New Roman" w:hAnsi="Times New Roman"/>
          <w:sz w:val="24"/>
          <w:szCs w:val="24"/>
          <w:lang/>
        </w:rPr>
        <w:t xml:space="preserve">, бр. 72/03, 55/04, </w:t>
      </w:r>
      <w:r>
        <w:rPr>
          <w:rFonts w:ascii="Times New Roman" w:hAnsi="Times New Roman"/>
          <w:sz w:val="24"/>
          <w:szCs w:val="24"/>
        </w:rPr>
        <w:t xml:space="preserve">85/05 </w:t>
      </w:r>
      <w:r>
        <w:rPr>
          <w:rFonts w:ascii="Times New Roman" w:hAnsi="Times New Roman"/>
          <w:sz w:val="24"/>
          <w:szCs w:val="24"/>
          <w:lang/>
        </w:rPr>
        <w:t xml:space="preserve">– др. закон, </w:t>
      </w:r>
      <w:r>
        <w:rPr>
          <w:rFonts w:ascii="Times New Roman" w:hAnsi="Times New Roman"/>
          <w:sz w:val="24"/>
          <w:szCs w:val="24"/>
        </w:rPr>
        <w:t>44/10 и 76/12</w:t>
      </w:r>
      <w:r>
        <w:rPr>
          <w:rFonts w:ascii="Times New Roman" w:hAnsi="Times New Roman"/>
          <w:sz w:val="24"/>
          <w:szCs w:val="24"/>
          <w:lang/>
        </w:rPr>
        <w:t>), члана 14. став 5. Закона о изменама и допунама Закона о Народној банци Србије („Службени гласник РС“, број 106/12) и члана 8. став 1. Закона о Народној скупштини (</w:t>
      </w:r>
      <w:r>
        <w:rPr>
          <w:rFonts w:ascii="Times New Roman" w:hAnsi="Times New Roman"/>
          <w:sz w:val="24"/>
          <w:szCs w:val="24"/>
        </w:rPr>
        <w:t>“</w:t>
      </w:r>
      <w:r>
        <w:rPr>
          <w:rFonts w:ascii="Times New Roman" w:hAnsi="Times New Roman"/>
          <w:sz w:val="24"/>
          <w:szCs w:val="24"/>
          <w:lang/>
        </w:rPr>
        <w:t>Службени гласник РС</w:t>
      </w:r>
      <w:r>
        <w:rPr>
          <w:rFonts w:ascii="Times New Roman" w:hAnsi="Times New Roman"/>
          <w:sz w:val="24"/>
          <w:szCs w:val="24"/>
        </w:rPr>
        <w:t>”</w:t>
      </w:r>
      <w:r>
        <w:rPr>
          <w:rFonts w:ascii="Times New Roman" w:hAnsi="Times New Roman"/>
          <w:sz w:val="24"/>
          <w:szCs w:val="24"/>
          <w:lang/>
        </w:rPr>
        <w:t>, број 9</w:t>
      </w:r>
      <w:r>
        <w:rPr>
          <w:rFonts w:ascii="Times New Roman" w:hAnsi="Times New Roman"/>
          <w:sz w:val="24"/>
          <w:szCs w:val="24"/>
        </w:rPr>
        <w:t>/10</w:t>
      </w:r>
      <w:r>
        <w:rPr>
          <w:rFonts w:ascii="Times New Roman" w:hAnsi="Times New Roman"/>
          <w:sz w:val="24"/>
          <w:szCs w:val="24"/>
          <w:lang/>
        </w:rPr>
        <w:t>),</w:t>
      </w:r>
    </w:p>
    <w:p w:rsidR="005602AE" w:rsidRDefault="005602AE" w:rsidP="00AB155F">
      <w:pPr>
        <w:jc w:val="both"/>
        <w:rPr>
          <w:rFonts w:ascii="Times New Roman" w:hAnsi="Times New Roman"/>
          <w:sz w:val="24"/>
          <w:szCs w:val="24"/>
          <w:lang/>
        </w:rPr>
      </w:pPr>
      <w:r>
        <w:rPr>
          <w:rFonts w:ascii="Times New Roman" w:hAnsi="Times New Roman"/>
          <w:sz w:val="24"/>
          <w:szCs w:val="24"/>
          <w:lang/>
        </w:rPr>
        <w:tab/>
        <w:t>Народна скупштина Републике Србије, на другој седници Другог редовног заседања у 2012. години, одржаној ______ 2012. године, донела је</w:t>
      </w:r>
    </w:p>
    <w:p w:rsidR="005602AE" w:rsidRDefault="005602AE" w:rsidP="00AB155F">
      <w:pPr>
        <w:jc w:val="both"/>
        <w:rPr>
          <w:rFonts w:ascii="Times New Roman" w:hAnsi="Times New Roman"/>
          <w:sz w:val="24"/>
          <w:szCs w:val="24"/>
        </w:rPr>
      </w:pPr>
    </w:p>
    <w:p w:rsidR="005602AE" w:rsidRDefault="005602AE" w:rsidP="00AB155F">
      <w:pPr>
        <w:jc w:val="center"/>
        <w:rPr>
          <w:rFonts w:ascii="Times New Roman" w:hAnsi="Times New Roman"/>
          <w:sz w:val="24"/>
          <w:szCs w:val="24"/>
          <w:lang/>
        </w:rPr>
      </w:pPr>
      <w:r>
        <w:rPr>
          <w:rFonts w:ascii="Times New Roman" w:hAnsi="Times New Roman"/>
          <w:sz w:val="24"/>
          <w:szCs w:val="24"/>
          <w:lang/>
        </w:rPr>
        <w:t>О Д Л У К У</w:t>
      </w:r>
    </w:p>
    <w:p w:rsidR="005602AE" w:rsidRDefault="005602AE" w:rsidP="00AB155F">
      <w:pPr>
        <w:jc w:val="center"/>
        <w:rPr>
          <w:rFonts w:ascii="Times New Roman" w:hAnsi="Times New Roman"/>
          <w:sz w:val="24"/>
          <w:szCs w:val="24"/>
          <w:lang/>
        </w:rPr>
      </w:pPr>
      <w:r>
        <w:rPr>
          <w:rFonts w:ascii="Times New Roman" w:hAnsi="Times New Roman"/>
          <w:sz w:val="24"/>
          <w:szCs w:val="24"/>
          <w:lang/>
        </w:rPr>
        <w:t>О ИЗБОРУ САВЕТА ГУВЕРНЕРА НАРОДНЕ БАНКЕ СРБИЈЕ</w:t>
      </w:r>
    </w:p>
    <w:p w:rsidR="005602AE" w:rsidRDefault="005602AE" w:rsidP="00AB155F">
      <w:pPr>
        <w:jc w:val="center"/>
        <w:rPr>
          <w:rFonts w:ascii="Times New Roman" w:hAnsi="Times New Roman"/>
          <w:sz w:val="24"/>
          <w:szCs w:val="24"/>
        </w:rPr>
      </w:pPr>
      <w:r>
        <w:rPr>
          <w:rFonts w:ascii="Times New Roman" w:hAnsi="Times New Roman"/>
          <w:sz w:val="24"/>
          <w:szCs w:val="24"/>
        </w:rPr>
        <w:t>I</w:t>
      </w:r>
    </w:p>
    <w:p w:rsidR="005602AE" w:rsidRDefault="005602AE" w:rsidP="00846BDE">
      <w:pPr>
        <w:ind w:firstLine="720"/>
        <w:jc w:val="both"/>
        <w:rPr>
          <w:rFonts w:ascii="Times New Roman" w:hAnsi="Times New Roman"/>
          <w:sz w:val="24"/>
          <w:szCs w:val="24"/>
          <w:lang/>
        </w:rPr>
      </w:pPr>
      <w:r>
        <w:rPr>
          <w:rFonts w:ascii="Times New Roman" w:hAnsi="Times New Roman"/>
          <w:sz w:val="24"/>
          <w:szCs w:val="24"/>
          <w:lang/>
        </w:rPr>
        <w:t>За председника Савета гувернера Народне банке Србије бира се др Небојша Савић, на период од пет година</w:t>
      </w:r>
    </w:p>
    <w:p w:rsidR="005602AE" w:rsidRPr="00846BDE" w:rsidRDefault="005602AE" w:rsidP="00846BDE">
      <w:pPr>
        <w:jc w:val="center"/>
        <w:rPr>
          <w:rFonts w:ascii="Times New Roman" w:hAnsi="Times New Roman"/>
          <w:sz w:val="24"/>
          <w:szCs w:val="24"/>
          <w:lang/>
        </w:rPr>
      </w:pPr>
      <w:r>
        <w:rPr>
          <w:rFonts w:ascii="Times New Roman" w:hAnsi="Times New Roman"/>
          <w:sz w:val="24"/>
          <w:szCs w:val="24"/>
        </w:rPr>
        <w:t>II</w:t>
      </w:r>
    </w:p>
    <w:p w:rsidR="005602AE" w:rsidRDefault="005602AE" w:rsidP="00AB155F">
      <w:pPr>
        <w:ind w:left="360" w:firstLine="360"/>
        <w:rPr>
          <w:rFonts w:ascii="Times New Roman" w:hAnsi="Times New Roman"/>
          <w:sz w:val="24"/>
          <w:szCs w:val="24"/>
          <w:lang/>
        </w:rPr>
      </w:pPr>
      <w:r>
        <w:rPr>
          <w:rFonts w:ascii="Times New Roman" w:hAnsi="Times New Roman"/>
          <w:sz w:val="24"/>
          <w:szCs w:val="24"/>
          <w:lang/>
        </w:rPr>
        <w:t>За чланове Савета гувернера Народне банке Србије бирају се</w:t>
      </w:r>
      <w:r>
        <w:rPr>
          <w:rFonts w:ascii="Times New Roman" w:hAnsi="Times New Roman"/>
          <w:sz w:val="24"/>
          <w:szCs w:val="24"/>
        </w:rPr>
        <w:t>:</w:t>
      </w:r>
    </w:p>
    <w:p w:rsidR="005602AE" w:rsidRDefault="005602AE" w:rsidP="00AB155F">
      <w:pPr>
        <w:ind w:left="720"/>
        <w:rPr>
          <w:rFonts w:ascii="Times New Roman" w:hAnsi="Times New Roman"/>
          <w:sz w:val="24"/>
          <w:szCs w:val="24"/>
          <w:lang/>
        </w:rPr>
      </w:pPr>
      <w:r>
        <w:rPr>
          <w:rFonts w:ascii="Times New Roman" w:hAnsi="Times New Roman"/>
          <w:sz w:val="24"/>
          <w:szCs w:val="24"/>
          <w:lang/>
        </w:rPr>
        <w:t>1. Стојан Стаменковић, на период од четири године,</w:t>
      </w:r>
      <w:bookmarkStart w:id="0" w:name="_GoBack"/>
      <w:bookmarkEnd w:id="0"/>
    </w:p>
    <w:p w:rsidR="005602AE" w:rsidRDefault="005602AE" w:rsidP="00AB155F">
      <w:pPr>
        <w:ind w:left="720"/>
        <w:rPr>
          <w:rFonts w:ascii="Times New Roman" w:hAnsi="Times New Roman"/>
          <w:sz w:val="24"/>
          <w:szCs w:val="24"/>
          <w:lang/>
        </w:rPr>
      </w:pPr>
      <w:r>
        <w:rPr>
          <w:rFonts w:ascii="Times New Roman" w:hAnsi="Times New Roman"/>
          <w:sz w:val="24"/>
          <w:szCs w:val="24"/>
          <w:lang/>
        </w:rPr>
        <w:t>2. др Миладин Ковачевић, на период од три године,</w:t>
      </w:r>
    </w:p>
    <w:p w:rsidR="005602AE" w:rsidRDefault="005602AE" w:rsidP="00AB155F">
      <w:pPr>
        <w:ind w:firstLine="720"/>
        <w:rPr>
          <w:rFonts w:ascii="Times New Roman" w:hAnsi="Times New Roman"/>
          <w:sz w:val="24"/>
          <w:szCs w:val="24"/>
          <w:lang/>
        </w:rPr>
      </w:pPr>
      <w:r>
        <w:rPr>
          <w:rFonts w:ascii="Times New Roman" w:hAnsi="Times New Roman"/>
          <w:sz w:val="24"/>
          <w:szCs w:val="24"/>
          <w:lang/>
        </w:rPr>
        <w:t>3. мр Никола Мартиновић, на период од две године,</w:t>
      </w:r>
    </w:p>
    <w:p w:rsidR="005602AE" w:rsidRDefault="005602AE" w:rsidP="00846BDE">
      <w:pPr>
        <w:ind w:firstLine="720"/>
        <w:rPr>
          <w:rFonts w:ascii="Times New Roman" w:hAnsi="Times New Roman"/>
          <w:sz w:val="24"/>
          <w:szCs w:val="24"/>
          <w:lang/>
        </w:rPr>
      </w:pPr>
      <w:r>
        <w:rPr>
          <w:rFonts w:ascii="Times New Roman" w:hAnsi="Times New Roman"/>
          <w:sz w:val="24"/>
          <w:szCs w:val="24"/>
          <w:lang/>
        </w:rPr>
        <w:t>4. мр Иван Николић, на период од једне године.</w:t>
      </w:r>
    </w:p>
    <w:p w:rsidR="005602AE" w:rsidRPr="00846BDE" w:rsidRDefault="005602AE" w:rsidP="00846BDE">
      <w:pPr>
        <w:jc w:val="center"/>
        <w:rPr>
          <w:rFonts w:ascii="Times New Roman" w:hAnsi="Times New Roman"/>
          <w:sz w:val="24"/>
          <w:szCs w:val="24"/>
        </w:rPr>
      </w:pPr>
      <w:r>
        <w:rPr>
          <w:rFonts w:ascii="Times New Roman" w:hAnsi="Times New Roman"/>
          <w:sz w:val="24"/>
          <w:szCs w:val="24"/>
        </w:rPr>
        <w:t>III</w:t>
      </w:r>
    </w:p>
    <w:p w:rsidR="005602AE" w:rsidRDefault="005602AE" w:rsidP="00AB155F">
      <w:pPr>
        <w:ind w:left="360" w:firstLine="360"/>
        <w:rPr>
          <w:rFonts w:ascii="Times New Roman" w:hAnsi="Times New Roman"/>
          <w:sz w:val="24"/>
          <w:szCs w:val="24"/>
        </w:rPr>
      </w:pPr>
      <w:r>
        <w:rPr>
          <w:rFonts w:ascii="Times New Roman" w:hAnsi="Times New Roman"/>
          <w:sz w:val="24"/>
          <w:szCs w:val="24"/>
          <w:lang/>
        </w:rPr>
        <w:t xml:space="preserve">Ову одлуку објавити у </w:t>
      </w:r>
      <w:r>
        <w:rPr>
          <w:rFonts w:ascii="Times New Roman" w:hAnsi="Times New Roman"/>
          <w:sz w:val="24"/>
          <w:szCs w:val="24"/>
        </w:rPr>
        <w:t>“</w:t>
      </w:r>
      <w:r>
        <w:rPr>
          <w:rFonts w:ascii="Times New Roman" w:hAnsi="Times New Roman"/>
          <w:sz w:val="24"/>
          <w:szCs w:val="24"/>
          <w:lang/>
        </w:rPr>
        <w:t>Службеном гласнику Републике Србије</w:t>
      </w:r>
      <w:r>
        <w:rPr>
          <w:rFonts w:ascii="Times New Roman" w:hAnsi="Times New Roman"/>
          <w:sz w:val="24"/>
          <w:szCs w:val="24"/>
        </w:rPr>
        <w:t>”.</w:t>
      </w:r>
    </w:p>
    <w:p w:rsidR="005602AE" w:rsidRDefault="005602AE" w:rsidP="00AB155F">
      <w:pPr>
        <w:ind w:left="360"/>
        <w:rPr>
          <w:rFonts w:ascii="Times New Roman" w:hAnsi="Times New Roman"/>
          <w:sz w:val="24"/>
          <w:szCs w:val="24"/>
          <w:lang/>
        </w:rPr>
      </w:pPr>
      <w:r>
        <w:rPr>
          <w:rFonts w:ascii="Times New Roman" w:hAnsi="Times New Roman"/>
          <w:sz w:val="24"/>
          <w:szCs w:val="24"/>
          <w:lang/>
        </w:rPr>
        <w:t>РС Број___</w:t>
      </w:r>
    </w:p>
    <w:p w:rsidR="005602AE" w:rsidRDefault="005602AE" w:rsidP="00AB155F">
      <w:pPr>
        <w:ind w:left="360"/>
        <w:rPr>
          <w:rFonts w:ascii="Times New Roman" w:hAnsi="Times New Roman"/>
          <w:sz w:val="24"/>
          <w:szCs w:val="24"/>
          <w:lang/>
        </w:rPr>
      </w:pPr>
      <w:r>
        <w:rPr>
          <w:rFonts w:ascii="Times New Roman" w:hAnsi="Times New Roman"/>
          <w:sz w:val="24"/>
          <w:szCs w:val="24"/>
          <w:lang/>
        </w:rPr>
        <w:t>У Београду, _____ новембра 2012. године</w:t>
      </w:r>
    </w:p>
    <w:p w:rsidR="005602AE" w:rsidRDefault="005602AE" w:rsidP="00AB155F">
      <w:pPr>
        <w:ind w:left="360"/>
        <w:jc w:val="center"/>
        <w:rPr>
          <w:rFonts w:ascii="Times New Roman" w:hAnsi="Times New Roman"/>
          <w:sz w:val="24"/>
          <w:szCs w:val="24"/>
          <w:lang/>
        </w:rPr>
      </w:pPr>
      <w:r>
        <w:rPr>
          <w:rFonts w:ascii="Times New Roman" w:hAnsi="Times New Roman"/>
          <w:sz w:val="24"/>
          <w:szCs w:val="24"/>
          <w:lang/>
        </w:rPr>
        <w:t>НАРОДНА СКУПШТИНА РЕПУБЛИКЕ СРБИЈЕ</w:t>
      </w:r>
    </w:p>
    <w:p w:rsidR="005602AE" w:rsidRDefault="005602AE" w:rsidP="00AB155F">
      <w:pPr>
        <w:ind w:left="360"/>
        <w:jc w:val="center"/>
        <w:rPr>
          <w:rFonts w:ascii="Times New Roman" w:hAnsi="Times New Roman"/>
          <w:sz w:val="24"/>
          <w:szCs w:val="24"/>
          <w:lang/>
        </w:rPr>
      </w:pPr>
    </w:p>
    <w:p w:rsidR="005602AE" w:rsidRDefault="005602AE" w:rsidP="00AB155F">
      <w:pPr>
        <w:ind w:left="360"/>
        <w:jc w:val="center"/>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r>
      <w:r>
        <w:rPr>
          <w:rFonts w:ascii="Times New Roman" w:hAnsi="Times New Roman"/>
          <w:sz w:val="24"/>
          <w:szCs w:val="24"/>
          <w:lang/>
        </w:rPr>
        <w:tab/>
        <w:t xml:space="preserve">                       ПРЕДСЕДНИК</w:t>
      </w:r>
    </w:p>
    <w:p w:rsidR="005602AE" w:rsidRDefault="005602AE" w:rsidP="00AB155F">
      <w:r>
        <w:rPr>
          <w:rFonts w:ascii="Times New Roman" w:hAnsi="Times New Roman"/>
          <w:sz w:val="24"/>
          <w:szCs w:val="24"/>
          <w:lang/>
        </w:rPr>
        <w:t xml:space="preserve">                                                                                                               мр Небојша Стефановић                                                       </w:t>
      </w:r>
    </w:p>
    <w:p w:rsidR="005602AE" w:rsidRPr="00BF25E3" w:rsidRDefault="005602AE" w:rsidP="00AB155F">
      <w:pPr>
        <w:rPr>
          <w:sz w:val="26"/>
          <w:szCs w:val="26"/>
        </w:rPr>
      </w:pPr>
    </w:p>
    <w:p w:rsidR="005602AE" w:rsidRPr="00BF25E3" w:rsidRDefault="005602AE" w:rsidP="00E656D0">
      <w:pPr>
        <w:jc w:val="center"/>
        <w:rPr>
          <w:rFonts w:ascii="Times New Roman" w:hAnsi="Times New Roman"/>
          <w:sz w:val="26"/>
          <w:szCs w:val="26"/>
          <w:lang w:val="sr-Latn-CS"/>
        </w:rPr>
      </w:pPr>
      <w:r w:rsidRPr="00BF25E3">
        <w:rPr>
          <w:rFonts w:ascii="Times New Roman" w:hAnsi="Times New Roman"/>
          <w:sz w:val="26"/>
          <w:szCs w:val="26"/>
          <w:lang w:val="sr-Cyrl-CS"/>
        </w:rPr>
        <w:t>О б р а з л о ж е њ е</w:t>
      </w:r>
    </w:p>
    <w:p w:rsidR="005602AE" w:rsidRPr="00BF25E3" w:rsidRDefault="005602AE" w:rsidP="00E656D0">
      <w:pPr>
        <w:jc w:val="center"/>
        <w:rPr>
          <w:rFonts w:ascii="Times New Roman" w:hAnsi="Times New Roman"/>
          <w:sz w:val="26"/>
          <w:szCs w:val="26"/>
          <w:lang w:val="sr-Latn-CS"/>
        </w:rPr>
      </w:pPr>
    </w:p>
    <w:p w:rsidR="005602AE" w:rsidRPr="00BF25E3" w:rsidRDefault="005602AE" w:rsidP="00E656D0">
      <w:pPr>
        <w:spacing w:after="0" w:line="240" w:lineRule="auto"/>
        <w:ind w:firstLine="720"/>
        <w:jc w:val="both"/>
        <w:rPr>
          <w:rFonts w:ascii="Times New Roman" w:hAnsi="Times New Roman"/>
          <w:sz w:val="26"/>
          <w:szCs w:val="26"/>
          <w:lang w:val="sr-Latn-CS" w:eastAsia="en-GB"/>
        </w:rPr>
      </w:pPr>
      <w:r w:rsidRPr="00BF25E3">
        <w:rPr>
          <w:rFonts w:ascii="Times New Roman" w:hAnsi="Times New Roman"/>
          <w:sz w:val="26"/>
          <w:szCs w:val="26"/>
          <w:lang w:val="sr-Cyrl-CS" w:eastAsia="en-GB"/>
        </w:rPr>
        <w:t>Према члану 22. став 1. Закона о Народној банци Србије („Службени гласник РС“, бр. 72/03, 55/04, 85/05, 44/10, 76/12 и 106/12) предвиђено је да председника и чланове Савета гувернера Народне банке Србије бира Народна скупштина, на предлог Одбора Народне скупштине за послове финансија.</w:t>
      </w:r>
      <w:r w:rsidRPr="00BF25E3">
        <w:rPr>
          <w:rFonts w:ascii="Times New Roman" w:hAnsi="Times New Roman"/>
          <w:sz w:val="26"/>
          <w:szCs w:val="26"/>
          <w:lang w:val="sr-Latn-CS" w:eastAsia="en-GB"/>
        </w:rPr>
        <w:t xml:space="preserve"> </w:t>
      </w:r>
    </w:p>
    <w:p w:rsidR="005602AE" w:rsidRPr="00BF25E3" w:rsidRDefault="005602AE" w:rsidP="00E656D0">
      <w:pPr>
        <w:spacing w:after="0" w:line="240" w:lineRule="auto"/>
        <w:ind w:firstLine="720"/>
        <w:jc w:val="both"/>
        <w:rPr>
          <w:rFonts w:ascii="Times New Roman" w:hAnsi="Times New Roman"/>
          <w:sz w:val="26"/>
          <w:szCs w:val="26"/>
          <w:lang w:val="sr-Cyrl-CS" w:eastAsia="en-GB"/>
        </w:rPr>
      </w:pPr>
      <w:r w:rsidRPr="00BF25E3">
        <w:rPr>
          <w:rFonts w:ascii="Times New Roman" w:hAnsi="Times New Roman"/>
          <w:sz w:val="26"/>
          <w:szCs w:val="26"/>
          <w:lang w:val="sr-Cyrl-CS" w:eastAsia="en-GB"/>
        </w:rPr>
        <w:t xml:space="preserve">У члану 13. Закона о изменама и допунама Закона о Народној банци Србије  предвиђено је да се председник и чланови Савета гувернера Народне банке Србије бирају у року од 30 дана од дана ступања на снагу овог закона. </w:t>
      </w:r>
    </w:p>
    <w:p w:rsidR="005602AE" w:rsidRPr="00BF25E3" w:rsidRDefault="005602AE" w:rsidP="00E656D0">
      <w:pPr>
        <w:spacing w:after="0" w:line="240" w:lineRule="auto"/>
        <w:ind w:firstLine="720"/>
        <w:jc w:val="both"/>
        <w:rPr>
          <w:rFonts w:ascii="Times New Roman" w:hAnsi="Times New Roman"/>
          <w:sz w:val="26"/>
          <w:szCs w:val="26"/>
          <w:lang w:val="sr-Cyrl-CS" w:eastAsia="en-GB"/>
        </w:rPr>
      </w:pPr>
      <w:r w:rsidRPr="00BF25E3">
        <w:rPr>
          <w:rFonts w:ascii="Times New Roman" w:hAnsi="Times New Roman"/>
          <w:sz w:val="26"/>
          <w:szCs w:val="26"/>
          <w:lang w:val="sr-Cyrl-CS" w:eastAsia="en-GB"/>
        </w:rPr>
        <w:t xml:space="preserve">Такође, у члану 14. став 5. Закона о изменама и допунама Закона о Народној банци Србије предвиђено је да се код првог избора чланова Савета гувернера Народне банке Србије, председник Савета бира на период од пет година, а остали чланови Савета на четити, три, две и једну годину. </w:t>
      </w:r>
    </w:p>
    <w:p w:rsidR="005602AE" w:rsidRPr="00BF25E3" w:rsidRDefault="005602AE" w:rsidP="00E656D0">
      <w:pPr>
        <w:spacing w:after="0" w:line="240" w:lineRule="auto"/>
        <w:ind w:firstLine="720"/>
        <w:jc w:val="both"/>
        <w:rPr>
          <w:rFonts w:ascii="Times New Roman" w:hAnsi="Times New Roman"/>
          <w:sz w:val="26"/>
          <w:szCs w:val="26"/>
          <w:lang w:val="sr-Cyrl-CS" w:eastAsia="en-GB"/>
        </w:rPr>
      </w:pPr>
      <w:r w:rsidRPr="00BF25E3">
        <w:rPr>
          <w:rFonts w:ascii="Times New Roman" w:hAnsi="Times New Roman"/>
          <w:sz w:val="26"/>
          <w:szCs w:val="26"/>
          <w:lang w:val="sr-Cyrl-CS" w:eastAsia="en-GB"/>
        </w:rPr>
        <w:t>Одбор за финансије, републички буџет и контро</w:t>
      </w:r>
      <w:r>
        <w:rPr>
          <w:rFonts w:ascii="Times New Roman" w:hAnsi="Times New Roman"/>
          <w:sz w:val="26"/>
          <w:szCs w:val="26"/>
          <w:lang w:val="sr-Cyrl-CS" w:eastAsia="en-GB"/>
        </w:rPr>
        <w:t>лу трошења јавних средстава уп</w:t>
      </w:r>
      <w:r w:rsidRPr="00BF25E3">
        <w:rPr>
          <w:rFonts w:ascii="Times New Roman" w:hAnsi="Times New Roman"/>
          <w:sz w:val="26"/>
          <w:szCs w:val="26"/>
          <w:lang w:val="sr-Cyrl-CS" w:eastAsia="en-GB"/>
        </w:rPr>
        <w:t>утио је позив посланичким групама да предложе Одбору у писменој форми кандидате за пре</w:t>
      </w:r>
      <w:r>
        <w:rPr>
          <w:rFonts w:ascii="Times New Roman" w:hAnsi="Times New Roman"/>
          <w:sz w:val="26"/>
          <w:szCs w:val="26"/>
          <w:lang w:val="sr-Cyrl-CS" w:eastAsia="en-GB"/>
        </w:rPr>
        <w:t xml:space="preserve">дседника и четири члана Савета </w:t>
      </w:r>
      <w:r w:rsidRPr="00BF25E3">
        <w:rPr>
          <w:rFonts w:ascii="Times New Roman" w:hAnsi="Times New Roman"/>
          <w:sz w:val="26"/>
          <w:szCs w:val="26"/>
          <w:lang w:val="sr-Cyrl-CS" w:eastAsia="en-GB"/>
        </w:rPr>
        <w:t>Народне банке Србије</w:t>
      </w:r>
      <w:r>
        <w:rPr>
          <w:rFonts w:ascii="Times New Roman" w:hAnsi="Times New Roman"/>
          <w:sz w:val="26"/>
          <w:szCs w:val="26"/>
          <w:lang w:eastAsia="en-GB"/>
        </w:rPr>
        <w:t>,</w:t>
      </w:r>
      <w:r w:rsidRPr="00BF25E3">
        <w:rPr>
          <w:rFonts w:ascii="Times New Roman" w:hAnsi="Times New Roman"/>
          <w:sz w:val="26"/>
          <w:szCs w:val="26"/>
          <w:lang w:val="sr-Cyrl-CS" w:eastAsia="en-GB"/>
        </w:rPr>
        <w:t xml:space="preserve"> који се бирају на пет, четири, три, две и једну годину.</w:t>
      </w:r>
      <w:r w:rsidRPr="00BF25E3">
        <w:rPr>
          <w:rFonts w:ascii="Times New Roman" w:hAnsi="Times New Roman"/>
          <w:sz w:val="26"/>
          <w:szCs w:val="26"/>
          <w:lang w:val="sr-Cyrl-CS" w:eastAsia="en-GB"/>
        </w:rPr>
        <w:tab/>
      </w:r>
      <w:r w:rsidRPr="00BF25E3">
        <w:rPr>
          <w:rFonts w:ascii="Times New Roman" w:hAnsi="Times New Roman"/>
          <w:sz w:val="26"/>
          <w:szCs w:val="26"/>
          <w:lang w:val="sr-Cyrl-CS" w:eastAsia="en-GB"/>
        </w:rPr>
        <w:tab/>
      </w:r>
    </w:p>
    <w:p w:rsidR="005602AE" w:rsidRPr="00BF25E3" w:rsidRDefault="005602AE" w:rsidP="00820FED">
      <w:pPr>
        <w:spacing w:after="0" w:line="240" w:lineRule="auto"/>
        <w:ind w:firstLine="720"/>
        <w:jc w:val="both"/>
        <w:rPr>
          <w:rFonts w:ascii="Times New Roman" w:hAnsi="Times New Roman"/>
          <w:sz w:val="26"/>
          <w:szCs w:val="26"/>
          <w:lang w:val="sr-Cyrl-CS" w:eastAsia="en-GB"/>
        </w:rPr>
      </w:pPr>
      <w:r>
        <w:rPr>
          <w:rFonts w:ascii="Times New Roman" w:hAnsi="Times New Roman"/>
          <w:sz w:val="26"/>
          <w:szCs w:val="26"/>
          <w:lang w:eastAsia="en-GB"/>
        </w:rPr>
        <w:t>Н</w:t>
      </w:r>
      <w:r w:rsidRPr="00BF25E3">
        <w:rPr>
          <w:rFonts w:ascii="Times New Roman" w:hAnsi="Times New Roman"/>
          <w:sz w:val="26"/>
          <w:szCs w:val="26"/>
          <w:lang w:val="sr-Cyrl-CS" w:eastAsia="en-GB"/>
        </w:rPr>
        <w:t xml:space="preserve">а избор, неспојивост функција и сукоб интереса чланова Савета сходно се примењују одредбе члана 19. став 3. и члана 20. </w:t>
      </w:r>
      <w:r>
        <w:rPr>
          <w:rFonts w:ascii="Times New Roman" w:hAnsi="Times New Roman"/>
          <w:sz w:val="26"/>
          <w:szCs w:val="26"/>
          <w:lang w:val="sr-Cyrl-CS" w:eastAsia="en-GB"/>
        </w:rPr>
        <w:t>Закона</w:t>
      </w:r>
      <w:r>
        <w:rPr>
          <w:rFonts w:ascii="Times New Roman" w:hAnsi="Times New Roman"/>
          <w:sz w:val="26"/>
          <w:szCs w:val="26"/>
          <w:lang w:eastAsia="en-GB"/>
        </w:rPr>
        <w:t>. П</w:t>
      </w:r>
      <w:r w:rsidRPr="00BF25E3">
        <w:rPr>
          <w:rFonts w:ascii="Times New Roman" w:hAnsi="Times New Roman"/>
          <w:sz w:val="26"/>
          <w:szCs w:val="26"/>
          <w:lang w:val="sr-Cyrl-CS" w:eastAsia="en-GB"/>
        </w:rPr>
        <w:t>оред услова из члана 19. став 3. Закона, најмање један члан Савета мора имати најмање десет година искуства на посло</w:t>
      </w:r>
      <w:r>
        <w:rPr>
          <w:rFonts w:ascii="Times New Roman" w:hAnsi="Times New Roman"/>
          <w:sz w:val="26"/>
          <w:szCs w:val="26"/>
          <w:lang w:val="sr-Cyrl-CS" w:eastAsia="en-GB"/>
        </w:rPr>
        <w:t>вима рачуноводства или ревизије</w:t>
      </w:r>
      <w:r>
        <w:rPr>
          <w:rFonts w:ascii="Times New Roman" w:hAnsi="Times New Roman"/>
          <w:sz w:val="26"/>
          <w:szCs w:val="26"/>
          <w:lang w:eastAsia="en-GB"/>
        </w:rPr>
        <w:t>.</w:t>
      </w:r>
      <w:r w:rsidRPr="00BF25E3">
        <w:rPr>
          <w:rFonts w:ascii="Times New Roman" w:hAnsi="Times New Roman"/>
          <w:sz w:val="26"/>
          <w:szCs w:val="26"/>
          <w:lang w:val="sr-Cyrl-CS" w:eastAsia="en-GB"/>
        </w:rPr>
        <w:t xml:space="preserve"> </w:t>
      </w:r>
    </w:p>
    <w:p w:rsidR="005602AE" w:rsidRPr="004F0A2B" w:rsidRDefault="005602AE" w:rsidP="00E656D0">
      <w:pPr>
        <w:spacing w:after="0" w:line="240" w:lineRule="auto"/>
        <w:ind w:firstLine="720"/>
        <w:jc w:val="both"/>
        <w:rPr>
          <w:rFonts w:ascii="Times New Roman" w:hAnsi="Times New Roman"/>
          <w:sz w:val="26"/>
          <w:szCs w:val="26"/>
          <w:lang w:eastAsia="en-GB"/>
        </w:rPr>
      </w:pPr>
      <w:r w:rsidRPr="00BF25E3">
        <w:rPr>
          <w:rFonts w:ascii="Times New Roman" w:hAnsi="Times New Roman"/>
          <w:sz w:val="26"/>
          <w:szCs w:val="26"/>
          <w:lang w:val="sr-Cyrl-CS" w:eastAsia="en-GB"/>
        </w:rPr>
        <w:t>За члана Савета гувернера Народне банке Србије</w:t>
      </w:r>
      <w:r>
        <w:rPr>
          <w:rFonts w:ascii="Times New Roman" w:hAnsi="Times New Roman"/>
          <w:sz w:val="26"/>
          <w:szCs w:val="26"/>
          <w:lang w:val="sr-Cyrl-CS" w:eastAsia="en-GB"/>
        </w:rPr>
        <w:t xml:space="preserve"> </w:t>
      </w:r>
      <w:r w:rsidRPr="00BF25E3">
        <w:rPr>
          <w:rFonts w:ascii="Times New Roman" w:hAnsi="Times New Roman"/>
          <w:sz w:val="26"/>
          <w:szCs w:val="26"/>
          <w:lang w:val="sr-Cyrl-CS" w:eastAsia="en-GB"/>
        </w:rPr>
        <w:t>може бити биран држављанин Републике Србије који испуњава опште услове за заснивање радног односа, има високо образовање на студијама другог степена и најмање десет година радног искуства у областима еконо</w:t>
      </w:r>
      <w:r>
        <w:rPr>
          <w:rFonts w:ascii="Times New Roman" w:hAnsi="Times New Roman"/>
          <w:sz w:val="26"/>
          <w:szCs w:val="26"/>
          <w:lang w:val="sr-Cyrl-CS" w:eastAsia="en-GB"/>
        </w:rPr>
        <w:t>мије, финансија или банкарства</w:t>
      </w:r>
      <w:r>
        <w:rPr>
          <w:rFonts w:ascii="Times New Roman" w:hAnsi="Times New Roman"/>
          <w:sz w:val="26"/>
          <w:szCs w:val="26"/>
          <w:lang w:eastAsia="en-GB"/>
        </w:rPr>
        <w:t>.</w:t>
      </w:r>
    </w:p>
    <w:p w:rsidR="005602AE" w:rsidRPr="00BF25E3" w:rsidRDefault="005602AE" w:rsidP="00E656D0">
      <w:pPr>
        <w:spacing w:after="0" w:line="240" w:lineRule="auto"/>
        <w:ind w:firstLine="720"/>
        <w:jc w:val="both"/>
        <w:rPr>
          <w:rFonts w:ascii="Times New Roman" w:hAnsi="Times New Roman"/>
          <w:sz w:val="26"/>
          <w:szCs w:val="26"/>
          <w:lang w:val="sr-Cyrl-CS" w:eastAsia="en-GB"/>
        </w:rPr>
      </w:pPr>
    </w:p>
    <w:p w:rsidR="005602AE" w:rsidRPr="00BF25E3" w:rsidRDefault="005602AE" w:rsidP="004F0A2B">
      <w:pPr>
        <w:spacing w:after="0" w:line="240" w:lineRule="auto"/>
        <w:ind w:firstLine="720"/>
        <w:jc w:val="both"/>
        <w:rPr>
          <w:rFonts w:ascii="Times New Roman" w:hAnsi="Times New Roman"/>
          <w:sz w:val="26"/>
          <w:szCs w:val="26"/>
          <w:lang w:val="sr-Cyrl-CS" w:eastAsia="en-GB"/>
        </w:rPr>
      </w:pPr>
      <w:r w:rsidRPr="00BF25E3">
        <w:rPr>
          <w:rFonts w:ascii="Times New Roman" w:hAnsi="Times New Roman"/>
          <w:sz w:val="26"/>
          <w:szCs w:val="26"/>
          <w:lang w:val="sr-Cyrl-CS" w:eastAsia="en-GB"/>
        </w:rPr>
        <w:t xml:space="preserve">Сходно члану 20. став 1. Закона о Народне банке Србије, члан Савета гувернера Народне банке Србије: </w:t>
      </w:r>
    </w:p>
    <w:p w:rsidR="005602AE" w:rsidRPr="004F0A2B" w:rsidRDefault="005602AE" w:rsidP="00E656D0">
      <w:pPr>
        <w:pStyle w:val="ListParagraph"/>
        <w:numPr>
          <w:ilvl w:val="0"/>
          <w:numId w:val="3"/>
        </w:numPr>
        <w:spacing w:after="0" w:line="240" w:lineRule="auto"/>
        <w:jc w:val="both"/>
        <w:rPr>
          <w:rFonts w:ascii="Times New Roman" w:hAnsi="Times New Roman"/>
          <w:sz w:val="26"/>
          <w:szCs w:val="26"/>
          <w:lang w:val="sr-Cyrl-CS" w:eastAsia="en-GB"/>
        </w:rPr>
      </w:pPr>
      <w:r w:rsidRPr="00BF25E3">
        <w:rPr>
          <w:rFonts w:ascii="Times New Roman" w:hAnsi="Times New Roman"/>
          <w:sz w:val="26"/>
          <w:szCs w:val="26"/>
          <w:lang w:val="sr-Cyrl-CS" w:eastAsia="en-GB"/>
        </w:rPr>
        <w:t>не може бити посланик у Народној скупштини, члан Владе или органа или тела које је образовала Народна скупштина или Влада, или функционер политичке организације односно не може обављати  функцију органа или члана органа аутономне покрајине или јединице локалне самоуправе или синдикалне организације, нити може обављати било коју другу јавну функцију или јавни посао;</w:t>
      </w:r>
    </w:p>
    <w:p w:rsidR="005602AE" w:rsidRPr="004F0A2B" w:rsidRDefault="005602AE" w:rsidP="004F0A2B">
      <w:pPr>
        <w:pStyle w:val="ListParagraph"/>
        <w:numPr>
          <w:ilvl w:val="0"/>
          <w:numId w:val="3"/>
        </w:numPr>
        <w:spacing w:after="0" w:line="240" w:lineRule="auto"/>
        <w:jc w:val="both"/>
        <w:rPr>
          <w:rFonts w:ascii="Times New Roman" w:hAnsi="Times New Roman"/>
          <w:sz w:val="26"/>
          <w:szCs w:val="26"/>
          <w:lang w:val="sr-Cyrl-CS" w:eastAsia="en-GB"/>
        </w:rPr>
      </w:pPr>
      <w:r w:rsidRPr="004F0A2B">
        <w:rPr>
          <w:rFonts w:ascii="Times New Roman" w:hAnsi="Times New Roman"/>
          <w:sz w:val="26"/>
          <w:szCs w:val="26"/>
          <w:lang w:val="sr-Cyrl-CS" w:eastAsia="en-GB"/>
        </w:rPr>
        <w:t>не може бити члан управног, извршног или надзорног одбора или другог органа банке, друштва за осигурање, даваоца лизинга, друштва за управљање добровољним пезијским фондом, предузећа за ревизију или другог лица над чијим пословима Народна банка врши контролу, односно надзор или с којим сарађује у обављању својих функција;</w:t>
      </w:r>
    </w:p>
    <w:p w:rsidR="005602AE" w:rsidRPr="004F0A2B" w:rsidRDefault="005602AE" w:rsidP="004F0A2B">
      <w:pPr>
        <w:pStyle w:val="ListParagraph"/>
        <w:numPr>
          <w:ilvl w:val="0"/>
          <w:numId w:val="3"/>
        </w:numPr>
        <w:spacing w:after="0" w:line="240" w:lineRule="auto"/>
        <w:jc w:val="both"/>
        <w:rPr>
          <w:rFonts w:ascii="Times New Roman" w:hAnsi="Times New Roman"/>
          <w:sz w:val="26"/>
          <w:szCs w:val="26"/>
          <w:lang w:val="sr-Cyrl-CS" w:eastAsia="en-GB"/>
        </w:rPr>
      </w:pPr>
      <w:r w:rsidRPr="004F0A2B">
        <w:rPr>
          <w:rFonts w:ascii="Times New Roman" w:hAnsi="Times New Roman"/>
          <w:sz w:val="26"/>
          <w:szCs w:val="26"/>
          <w:lang w:val="sr-Cyrl-CS" w:eastAsia="en-GB"/>
        </w:rPr>
        <w:t>не може имати акције, уделе или дужничке хартије од вредности у банке, друштва за осигурање, даваоца лизинга, друштва за управљање добровољним пензијским фондом, предузећа за ревизију или другог правног лица над чијим пословањем Народна банка Србије врши контролу, односно надзор или с којим сара</w:t>
      </w:r>
      <w:r>
        <w:rPr>
          <w:rFonts w:ascii="Times New Roman" w:hAnsi="Times New Roman"/>
          <w:sz w:val="26"/>
          <w:szCs w:val="26"/>
          <w:lang w:val="sr-Cyrl-CS" w:eastAsia="en-GB"/>
        </w:rPr>
        <w:t>ђује у обављању својих функција</w:t>
      </w:r>
      <w:r>
        <w:rPr>
          <w:rFonts w:ascii="Times New Roman" w:hAnsi="Times New Roman"/>
          <w:sz w:val="26"/>
          <w:szCs w:val="26"/>
          <w:lang w:eastAsia="en-GB"/>
        </w:rPr>
        <w:t>;</w:t>
      </w:r>
    </w:p>
    <w:p w:rsidR="005602AE" w:rsidRPr="004F0A2B" w:rsidRDefault="005602AE" w:rsidP="004F0A2B">
      <w:pPr>
        <w:pStyle w:val="ListParagraph"/>
        <w:numPr>
          <w:ilvl w:val="0"/>
          <w:numId w:val="3"/>
        </w:numPr>
        <w:spacing w:after="0" w:line="240" w:lineRule="auto"/>
        <w:jc w:val="both"/>
        <w:rPr>
          <w:rFonts w:ascii="Times New Roman" w:hAnsi="Times New Roman"/>
          <w:sz w:val="26"/>
          <w:szCs w:val="26"/>
          <w:lang w:val="sr-Cyrl-CS" w:eastAsia="en-GB"/>
        </w:rPr>
      </w:pPr>
      <w:r w:rsidRPr="004F0A2B">
        <w:rPr>
          <w:rFonts w:ascii="Times New Roman" w:hAnsi="Times New Roman"/>
          <w:sz w:val="26"/>
          <w:szCs w:val="26"/>
          <w:lang w:val="sr-Cyrl-CS" w:eastAsia="en-GB"/>
        </w:rPr>
        <w:t>не може имати акције, уделе или дужничке хартије од вредности у правним лицима која имају учешће у банци, друштву за осигурање,  даваоцу лизинга, друштву за управљање добровољним пензијским фондод,  предузећу за ревизију или другом правном лицу над чијим пословањем НБС врши контролу, опдосно надзор или с којим сарађује у обављању својих функција.</w:t>
      </w:r>
    </w:p>
    <w:p w:rsidR="005602AE" w:rsidRPr="004F0A2B" w:rsidRDefault="005602AE" w:rsidP="00E656D0">
      <w:pPr>
        <w:spacing w:after="0" w:line="240" w:lineRule="auto"/>
        <w:ind w:left="900"/>
        <w:jc w:val="both"/>
        <w:rPr>
          <w:rFonts w:ascii="Times New Roman" w:hAnsi="Times New Roman"/>
          <w:sz w:val="26"/>
          <w:szCs w:val="26"/>
          <w:lang w:val="sr-Cyrl-CS" w:eastAsia="en-GB"/>
        </w:rPr>
      </w:pPr>
    </w:p>
    <w:p w:rsidR="005602AE" w:rsidRPr="004F0A2B" w:rsidRDefault="005602AE" w:rsidP="004F0A2B">
      <w:pPr>
        <w:spacing w:after="0" w:line="240" w:lineRule="auto"/>
        <w:ind w:firstLine="720"/>
        <w:jc w:val="both"/>
        <w:rPr>
          <w:rFonts w:ascii="Times New Roman" w:hAnsi="Times New Roman"/>
          <w:sz w:val="26"/>
          <w:szCs w:val="26"/>
          <w:lang w:val="sr-Latn-CS" w:eastAsia="en-GB"/>
        </w:rPr>
      </w:pPr>
      <w:r w:rsidRPr="004F0A2B">
        <w:rPr>
          <w:rFonts w:ascii="Times New Roman" w:hAnsi="Times New Roman"/>
          <w:sz w:val="26"/>
          <w:szCs w:val="26"/>
          <w:lang w:val="sr-Cyrl-CS" w:eastAsia="en-GB"/>
        </w:rPr>
        <w:t>Пи</w:t>
      </w:r>
      <w:r>
        <w:rPr>
          <w:rFonts w:ascii="Times New Roman" w:hAnsi="Times New Roman"/>
          <w:sz w:val="26"/>
          <w:szCs w:val="26"/>
          <w:lang w:eastAsia="en-GB"/>
        </w:rPr>
        <w:t>сане</w:t>
      </w:r>
      <w:r w:rsidRPr="004F0A2B">
        <w:rPr>
          <w:rFonts w:ascii="Times New Roman" w:hAnsi="Times New Roman"/>
          <w:sz w:val="26"/>
          <w:szCs w:val="26"/>
          <w:lang w:val="sr-Cyrl-CS" w:eastAsia="en-GB"/>
        </w:rPr>
        <w:t xml:space="preserve"> предлоге за лица која испуњавају услове,  са биографијом  и  изјавом кандидата да прих</w:t>
      </w:r>
      <w:r>
        <w:rPr>
          <w:rFonts w:ascii="Times New Roman" w:hAnsi="Times New Roman"/>
          <w:sz w:val="26"/>
          <w:szCs w:val="26"/>
          <w:lang w:eastAsia="en-GB"/>
        </w:rPr>
        <w:t>в</w:t>
      </w:r>
      <w:r w:rsidRPr="004F0A2B">
        <w:rPr>
          <w:rFonts w:ascii="Times New Roman" w:hAnsi="Times New Roman"/>
          <w:sz w:val="26"/>
          <w:szCs w:val="26"/>
          <w:lang w:val="sr-Cyrl-CS" w:eastAsia="en-GB"/>
        </w:rPr>
        <w:t xml:space="preserve">ата кандидатуру за председника или члана Савета гувернера </w:t>
      </w:r>
      <w:r w:rsidRPr="00BF25E3">
        <w:rPr>
          <w:rFonts w:ascii="Times New Roman" w:hAnsi="Times New Roman"/>
          <w:sz w:val="26"/>
          <w:szCs w:val="26"/>
          <w:lang w:val="sr-Cyrl-CS" w:eastAsia="en-GB"/>
        </w:rPr>
        <w:t>Народне банке Србије</w:t>
      </w:r>
      <w:r>
        <w:rPr>
          <w:rFonts w:ascii="Times New Roman" w:hAnsi="Times New Roman"/>
          <w:sz w:val="26"/>
          <w:szCs w:val="26"/>
          <w:lang w:eastAsia="en-GB"/>
        </w:rPr>
        <w:t>,</w:t>
      </w:r>
      <w:r>
        <w:rPr>
          <w:rFonts w:ascii="Times New Roman" w:hAnsi="Times New Roman"/>
          <w:sz w:val="26"/>
          <w:szCs w:val="26"/>
          <w:lang w:val="sr-Cyrl-CS" w:eastAsia="en-GB"/>
        </w:rPr>
        <w:t xml:space="preserve"> Одбор</w:t>
      </w:r>
      <w:r w:rsidRPr="004F0A2B">
        <w:rPr>
          <w:rFonts w:ascii="Times New Roman" w:hAnsi="Times New Roman"/>
          <w:sz w:val="26"/>
          <w:szCs w:val="26"/>
          <w:lang w:val="sr-Cyrl-CS" w:eastAsia="en-GB"/>
        </w:rPr>
        <w:t xml:space="preserve"> за финансије, републички буџет и контролу трошења јавних средстава </w:t>
      </w:r>
      <w:r w:rsidRPr="004F0A2B">
        <w:rPr>
          <w:rFonts w:ascii="Times New Roman" w:hAnsi="Times New Roman"/>
          <w:sz w:val="26"/>
          <w:szCs w:val="26"/>
          <w:lang w:val="sr-Latn-CS" w:eastAsia="en-GB"/>
        </w:rPr>
        <w:t xml:space="preserve">je </w:t>
      </w:r>
      <w:r w:rsidRPr="004F0A2B">
        <w:rPr>
          <w:rFonts w:ascii="Times New Roman" w:hAnsi="Times New Roman"/>
          <w:sz w:val="26"/>
          <w:szCs w:val="26"/>
          <w:lang w:val="sr-Cyrl-CS" w:eastAsia="en-GB"/>
        </w:rPr>
        <w:t>размотри</w:t>
      </w:r>
      <w:r>
        <w:rPr>
          <w:rFonts w:ascii="Times New Roman" w:hAnsi="Times New Roman"/>
          <w:sz w:val="26"/>
          <w:szCs w:val="26"/>
          <w:lang w:val="sr-Cyrl-CS" w:eastAsia="en-GB"/>
        </w:rPr>
        <w:t xml:space="preserve">о на седници 6. новембра 2012. </w:t>
      </w:r>
      <w:r>
        <w:rPr>
          <w:rFonts w:ascii="Times New Roman" w:hAnsi="Times New Roman"/>
          <w:sz w:val="26"/>
          <w:szCs w:val="26"/>
          <w:lang w:eastAsia="en-GB"/>
        </w:rPr>
        <w:t>г</w:t>
      </w:r>
      <w:r w:rsidRPr="004F0A2B">
        <w:rPr>
          <w:rFonts w:ascii="Times New Roman" w:hAnsi="Times New Roman"/>
          <w:sz w:val="26"/>
          <w:szCs w:val="26"/>
          <w:lang w:val="sr-Cyrl-CS" w:eastAsia="en-GB"/>
        </w:rPr>
        <w:t>одине и у</w:t>
      </w:r>
      <w:r>
        <w:rPr>
          <w:rFonts w:ascii="Times New Roman" w:hAnsi="Times New Roman"/>
          <w:sz w:val="26"/>
          <w:szCs w:val="26"/>
          <w:lang w:val="sr-Cyrl-CS" w:eastAsia="en-GB"/>
        </w:rPr>
        <w:t xml:space="preserve">тврдио већином гласова Предлог </w:t>
      </w:r>
      <w:r>
        <w:rPr>
          <w:rFonts w:ascii="Times New Roman" w:hAnsi="Times New Roman"/>
          <w:sz w:val="26"/>
          <w:szCs w:val="26"/>
          <w:lang w:eastAsia="en-GB"/>
        </w:rPr>
        <w:t>о</w:t>
      </w:r>
      <w:r w:rsidRPr="004F0A2B">
        <w:rPr>
          <w:rFonts w:ascii="Times New Roman" w:hAnsi="Times New Roman"/>
          <w:sz w:val="26"/>
          <w:szCs w:val="26"/>
          <w:lang w:val="sr-Cyrl-CS" w:eastAsia="en-GB"/>
        </w:rPr>
        <w:t>длуке о избору Савета гувернера Народне банке Србије:</w:t>
      </w:r>
      <w:r>
        <w:rPr>
          <w:rFonts w:ascii="Times New Roman" w:hAnsi="Times New Roman"/>
          <w:sz w:val="26"/>
          <w:szCs w:val="26"/>
          <w:lang w:eastAsia="en-GB"/>
        </w:rPr>
        <w:t xml:space="preserve">, тако што је </w:t>
      </w:r>
      <w:r w:rsidRPr="004F0A2B">
        <w:rPr>
          <w:rFonts w:ascii="Times New Roman" w:hAnsi="Times New Roman"/>
          <w:sz w:val="26"/>
          <w:szCs w:val="26"/>
          <w:lang/>
        </w:rPr>
        <w:t xml:space="preserve">за председника Савета гувернера Народне банке Србије </w:t>
      </w:r>
      <w:r>
        <w:rPr>
          <w:rFonts w:ascii="Times New Roman" w:hAnsi="Times New Roman"/>
          <w:sz w:val="26"/>
          <w:szCs w:val="26"/>
          <w:lang/>
        </w:rPr>
        <w:t>предложен</w:t>
      </w:r>
      <w:r w:rsidRPr="004F0A2B">
        <w:rPr>
          <w:rFonts w:ascii="Times New Roman" w:hAnsi="Times New Roman"/>
          <w:sz w:val="26"/>
          <w:szCs w:val="26"/>
          <w:lang/>
        </w:rPr>
        <w:t xml:space="preserve"> др Небојша Савић, на период од пет година, а за чланове Савета гувернера Народне банке Србије </w:t>
      </w:r>
      <w:r>
        <w:rPr>
          <w:rFonts w:ascii="Times New Roman" w:hAnsi="Times New Roman"/>
          <w:sz w:val="26"/>
          <w:szCs w:val="26"/>
          <w:lang/>
        </w:rPr>
        <w:t>предложени</w:t>
      </w:r>
      <w:r w:rsidRPr="004F0A2B">
        <w:rPr>
          <w:rFonts w:ascii="Times New Roman" w:hAnsi="Times New Roman"/>
          <w:sz w:val="26"/>
          <w:szCs w:val="26"/>
          <w:lang/>
        </w:rPr>
        <w:t xml:space="preserve"> су</w:t>
      </w:r>
      <w:r w:rsidRPr="004F0A2B">
        <w:rPr>
          <w:rFonts w:ascii="Times New Roman" w:hAnsi="Times New Roman"/>
          <w:sz w:val="26"/>
          <w:szCs w:val="26"/>
          <w:lang w:val="sr-Latn-CS"/>
        </w:rPr>
        <w:t>:</w:t>
      </w:r>
      <w:r w:rsidRPr="004F0A2B">
        <w:rPr>
          <w:rFonts w:ascii="Times New Roman" w:hAnsi="Times New Roman"/>
          <w:sz w:val="26"/>
          <w:szCs w:val="26"/>
          <w:lang/>
        </w:rPr>
        <w:t xml:space="preserve"> Стојан Стаменковић, на период од четири године, др Миладин Ковачевић, на период од три године, мр Никола Мартиновић, на период од две године и мр Иван Николић, на период од једне године.</w:t>
      </w:r>
    </w:p>
    <w:p w:rsidR="005602AE" w:rsidRPr="004F0A2B" w:rsidRDefault="005602AE" w:rsidP="00984574">
      <w:pPr>
        <w:spacing w:after="0" w:line="240" w:lineRule="auto"/>
        <w:jc w:val="both"/>
        <w:rPr>
          <w:rFonts w:ascii="Times New Roman" w:hAnsi="Times New Roman"/>
          <w:sz w:val="26"/>
          <w:szCs w:val="26"/>
          <w:lang w:val="sr-Latn-CS"/>
        </w:rPr>
      </w:pPr>
    </w:p>
    <w:p w:rsidR="005602AE" w:rsidRPr="00F87B82" w:rsidRDefault="005602AE" w:rsidP="005766B8">
      <w:pPr>
        <w:spacing w:after="0" w:line="240" w:lineRule="auto"/>
        <w:ind w:firstLine="720"/>
        <w:jc w:val="both"/>
        <w:rPr>
          <w:rFonts w:ascii="Times New Roman" w:hAnsi="Times New Roman"/>
          <w:sz w:val="26"/>
          <w:szCs w:val="26"/>
        </w:rPr>
      </w:pPr>
      <w:r w:rsidRPr="004F0A2B">
        <w:rPr>
          <w:rFonts w:ascii="Times New Roman" w:hAnsi="Times New Roman"/>
          <w:sz w:val="26"/>
          <w:szCs w:val="26"/>
          <w:lang w:val="sr-Cyrl-CS"/>
        </w:rPr>
        <w:t>Одбор је упутио Нар</w:t>
      </w:r>
      <w:r>
        <w:rPr>
          <w:rFonts w:ascii="Times New Roman" w:hAnsi="Times New Roman"/>
          <w:sz w:val="26"/>
          <w:szCs w:val="26"/>
          <w:lang w:val="sr-Cyrl-CS"/>
        </w:rPr>
        <w:t xml:space="preserve">одној скупштини предлог да се </w:t>
      </w:r>
      <w:r>
        <w:rPr>
          <w:rFonts w:ascii="Times New Roman" w:hAnsi="Times New Roman"/>
          <w:sz w:val="26"/>
          <w:szCs w:val="26"/>
          <w:lang/>
        </w:rPr>
        <w:t>о</w:t>
      </w:r>
      <w:r w:rsidRPr="004F0A2B">
        <w:rPr>
          <w:rFonts w:ascii="Times New Roman" w:hAnsi="Times New Roman"/>
          <w:sz w:val="26"/>
          <w:szCs w:val="26"/>
          <w:lang w:val="sr-Cyrl-CS"/>
        </w:rPr>
        <w:t xml:space="preserve">длука о избору </w:t>
      </w:r>
      <w:r w:rsidRPr="004F0A2B">
        <w:rPr>
          <w:rFonts w:ascii="Times New Roman" w:hAnsi="Times New Roman"/>
          <w:sz w:val="26"/>
          <w:szCs w:val="26"/>
          <w:lang/>
        </w:rPr>
        <w:t xml:space="preserve">Савета гувернера Народне банке Србије </w:t>
      </w:r>
      <w:r w:rsidRPr="004F0A2B">
        <w:rPr>
          <w:rFonts w:ascii="Times New Roman" w:hAnsi="Times New Roman"/>
          <w:sz w:val="26"/>
          <w:szCs w:val="26"/>
          <w:lang w:val="sr-Cyrl-CS"/>
        </w:rPr>
        <w:t xml:space="preserve">донесе по хитном поступку, </w:t>
      </w:r>
      <w:r w:rsidRPr="001361E2">
        <w:rPr>
          <w:rFonts w:ascii="Times New Roman" w:hAnsi="Times New Roman"/>
          <w:sz w:val="26"/>
          <w:szCs w:val="26"/>
          <w:lang w:val="sr-Cyrl-CS"/>
        </w:rPr>
        <w:t>у складу са чланом 168. став 3</w:t>
      </w:r>
      <w:r>
        <w:rPr>
          <w:rFonts w:ascii="Times New Roman" w:hAnsi="Times New Roman"/>
          <w:sz w:val="26"/>
          <w:szCs w:val="26"/>
          <w:lang w:val="sr-Cyrl-CS"/>
        </w:rPr>
        <w:t>. Пословника Народне скупштине</w:t>
      </w:r>
      <w:r>
        <w:rPr>
          <w:rFonts w:ascii="Times New Roman" w:hAnsi="Times New Roman"/>
          <w:sz w:val="26"/>
          <w:szCs w:val="26"/>
        </w:rPr>
        <w:t xml:space="preserve">, и уврсти у дневни ред текуће </w:t>
      </w:r>
      <w:r w:rsidRPr="001361E2">
        <w:rPr>
          <w:rFonts w:ascii="Times New Roman" w:hAnsi="Times New Roman"/>
          <w:sz w:val="26"/>
          <w:szCs w:val="26"/>
          <w:lang w:val="sr-Cyrl-CS"/>
        </w:rPr>
        <w:t>Друге седнице Другог редов</w:t>
      </w:r>
      <w:r>
        <w:rPr>
          <w:rFonts w:ascii="Times New Roman" w:hAnsi="Times New Roman"/>
          <w:sz w:val="26"/>
          <w:szCs w:val="26"/>
          <w:lang w:val="sr-Cyrl-CS"/>
        </w:rPr>
        <w:t>ног заседања Народне скупштине</w:t>
      </w:r>
      <w:r>
        <w:rPr>
          <w:rFonts w:ascii="Times New Roman" w:hAnsi="Times New Roman"/>
          <w:sz w:val="26"/>
          <w:szCs w:val="26"/>
        </w:rPr>
        <w:t xml:space="preserve">, како би се што пре обезбедили услови за несметан рад државног органа. </w:t>
      </w:r>
    </w:p>
    <w:p w:rsidR="005602AE" w:rsidRPr="004F0A2B" w:rsidRDefault="005602AE" w:rsidP="00B54065">
      <w:pPr>
        <w:spacing w:after="120" w:line="240" w:lineRule="auto"/>
        <w:ind w:firstLine="720"/>
        <w:jc w:val="both"/>
        <w:rPr>
          <w:rFonts w:ascii="Times New Roman" w:hAnsi="Times New Roman"/>
          <w:sz w:val="26"/>
          <w:szCs w:val="26"/>
          <w:lang w:eastAsia="en-GB"/>
        </w:rPr>
      </w:pPr>
    </w:p>
    <w:p w:rsidR="005602AE" w:rsidRPr="004F0A2B" w:rsidRDefault="005602AE" w:rsidP="003B0F81">
      <w:pPr>
        <w:spacing w:after="0" w:line="240" w:lineRule="auto"/>
        <w:ind w:left="720"/>
        <w:jc w:val="both"/>
        <w:rPr>
          <w:rFonts w:ascii="Times New Roman" w:hAnsi="Times New Roman"/>
          <w:sz w:val="26"/>
          <w:szCs w:val="26"/>
          <w:lang w:eastAsia="en-GB"/>
        </w:rPr>
      </w:pPr>
    </w:p>
    <w:p w:rsidR="005602AE" w:rsidRPr="004F0A2B" w:rsidRDefault="005602AE" w:rsidP="00CF17C9">
      <w:pPr>
        <w:ind w:firstLine="720"/>
        <w:rPr>
          <w:rFonts w:ascii="Times New Roman" w:hAnsi="Times New Roman"/>
          <w:sz w:val="26"/>
          <w:szCs w:val="26"/>
          <w:lang/>
        </w:rPr>
      </w:pPr>
    </w:p>
    <w:p w:rsidR="005602AE" w:rsidRPr="004F0A2B" w:rsidRDefault="005602AE" w:rsidP="00E656D0">
      <w:pPr>
        <w:spacing w:after="0" w:line="240" w:lineRule="auto"/>
        <w:ind w:left="720"/>
        <w:jc w:val="both"/>
        <w:rPr>
          <w:rFonts w:ascii="Times New Roman" w:hAnsi="Times New Roman"/>
          <w:sz w:val="26"/>
          <w:szCs w:val="26"/>
          <w:lang w:val="sr-Cyrl-CS" w:eastAsia="en-GB"/>
        </w:rPr>
      </w:pPr>
    </w:p>
    <w:p w:rsidR="005602AE" w:rsidRPr="004F0A2B" w:rsidRDefault="005602AE" w:rsidP="00E656D0">
      <w:pPr>
        <w:jc w:val="center"/>
        <w:rPr>
          <w:rFonts w:ascii="Times New Roman" w:hAnsi="Times New Roman"/>
          <w:sz w:val="26"/>
          <w:szCs w:val="26"/>
          <w:lang w:val="sr-Cyrl-CS"/>
        </w:rPr>
      </w:pPr>
    </w:p>
    <w:sectPr w:rsidR="005602AE" w:rsidRPr="004F0A2B" w:rsidSect="006442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3B95"/>
    <w:multiLevelType w:val="hybridMultilevel"/>
    <w:tmpl w:val="27706A08"/>
    <w:lvl w:ilvl="0" w:tplc="D0C00F7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90F05"/>
    <w:multiLevelType w:val="hybridMultilevel"/>
    <w:tmpl w:val="503EBB10"/>
    <w:lvl w:ilvl="0" w:tplc="5E96165C">
      <w:start w:val="1"/>
      <w:numFmt w:val="decimal"/>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
    <w:nsid w:val="4C942217"/>
    <w:multiLevelType w:val="hybridMultilevel"/>
    <w:tmpl w:val="2FC29CDE"/>
    <w:lvl w:ilvl="0" w:tplc="F84651DE">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55F"/>
    <w:rsid w:val="001361E2"/>
    <w:rsid w:val="003B0F81"/>
    <w:rsid w:val="004F0A2B"/>
    <w:rsid w:val="004F4A14"/>
    <w:rsid w:val="005602AE"/>
    <w:rsid w:val="005766B8"/>
    <w:rsid w:val="005B440A"/>
    <w:rsid w:val="00644258"/>
    <w:rsid w:val="00820FED"/>
    <w:rsid w:val="00846BDE"/>
    <w:rsid w:val="00984574"/>
    <w:rsid w:val="00AB155F"/>
    <w:rsid w:val="00B54065"/>
    <w:rsid w:val="00BE6568"/>
    <w:rsid w:val="00BF25E3"/>
    <w:rsid w:val="00C310EE"/>
    <w:rsid w:val="00C85BFC"/>
    <w:rsid w:val="00CF17C9"/>
    <w:rsid w:val="00E656D0"/>
    <w:rsid w:val="00F87B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55F"/>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B155F"/>
    <w:rPr>
      <w:rFonts w:ascii="Calibri" w:hAnsi="Calibri"/>
    </w:rPr>
  </w:style>
  <w:style w:type="paragraph" w:styleId="ListParagraph">
    <w:name w:val="List Paragraph"/>
    <w:basedOn w:val="Normal"/>
    <w:uiPriority w:val="99"/>
    <w:qFormat/>
    <w:rsid w:val="00E656D0"/>
    <w:pPr>
      <w:ind w:left="720"/>
      <w:contextualSpacing/>
    </w:pPr>
  </w:style>
  <w:style w:type="paragraph" w:styleId="BalloonText">
    <w:name w:val="Balloon Text"/>
    <w:basedOn w:val="Normal"/>
    <w:link w:val="BalloonTextChar"/>
    <w:uiPriority w:val="99"/>
    <w:semiHidden/>
    <w:rsid w:val="0098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4</Pages>
  <Words>1036</Words>
  <Characters>5907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Krstic</dc:creator>
  <cp:keywords/>
  <dc:description/>
  <cp:lastModifiedBy>odbori</cp:lastModifiedBy>
  <cp:revision>14</cp:revision>
  <cp:lastPrinted>2012-11-06T12:15:00Z</cp:lastPrinted>
  <dcterms:created xsi:type="dcterms:W3CDTF">2012-11-06T10:15:00Z</dcterms:created>
  <dcterms:modified xsi:type="dcterms:W3CDTF">2012-11-06T12:15:00Z</dcterms:modified>
</cp:coreProperties>
</file>